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C154C" w14:textId="77777777" w:rsidR="002500BE" w:rsidRDefault="002500BE" w:rsidP="00326ECE">
      <w:pPr>
        <w:spacing w:line="240" w:lineRule="auto"/>
        <w:contextualSpacing/>
        <w:jc w:val="center"/>
        <w:rPr>
          <w:rStyle w:val="Strong"/>
          <w:rFonts w:cstheme="minorHAnsi"/>
          <w:b w:val="0"/>
          <w:color w:val="212121"/>
          <w:sz w:val="40"/>
          <w:szCs w:val="20"/>
          <w:bdr w:val="none" w:sz="0" w:space="0" w:color="auto" w:frame="1"/>
          <w:lang w:val="el-GR"/>
        </w:rPr>
      </w:pPr>
      <w:r>
        <w:rPr>
          <w:noProof/>
        </w:rPr>
        <w:drawing>
          <wp:inline distT="0" distB="0" distL="0" distR="0" wp14:anchorId="2E755B78" wp14:editId="49894872">
            <wp:extent cx="1410335" cy="762967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6641" t="10341" r="23222" b="79909"/>
                    <a:stretch/>
                  </pic:blipFill>
                  <pic:spPr bwMode="auto">
                    <a:xfrm>
                      <a:off x="0" y="0"/>
                      <a:ext cx="1435119" cy="7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A3B11" w14:textId="22679043" w:rsidR="002500BE" w:rsidRPr="0013744A" w:rsidRDefault="00640706" w:rsidP="00326ECE">
      <w:pPr>
        <w:spacing w:line="240" w:lineRule="auto"/>
        <w:contextualSpacing/>
        <w:jc w:val="center"/>
        <w:rPr>
          <w:rStyle w:val="Strong"/>
          <w:rFonts w:cstheme="minorHAnsi"/>
          <w:color w:val="212121"/>
          <w:sz w:val="32"/>
          <w:bdr w:val="none" w:sz="0" w:space="0" w:color="auto" w:frame="1"/>
          <w:lang w:val="el-GR"/>
        </w:rPr>
      </w:pPr>
      <w:r w:rsidRPr="00093EB6">
        <w:rPr>
          <w:rStyle w:val="Strong"/>
          <w:rFonts w:cstheme="minorHAnsi"/>
          <w:color w:val="212121"/>
          <w:sz w:val="32"/>
          <w:szCs w:val="20"/>
          <w:bdr w:val="none" w:sz="0" w:space="0" w:color="auto" w:frame="1"/>
          <w:lang w:val="el-GR"/>
        </w:rPr>
        <w:t xml:space="preserve">ΑΝΑΚΟΙΝΩΣΗ ΟΡΓΑΝΩΤΙΚΗΣ </w:t>
      </w:r>
      <w:r w:rsidRPr="00093EB6">
        <w:rPr>
          <w:rStyle w:val="Strong"/>
          <w:rFonts w:cstheme="minorHAnsi"/>
          <w:color w:val="212121"/>
          <w:sz w:val="32"/>
          <w:szCs w:val="40"/>
          <w:bdr w:val="none" w:sz="0" w:space="0" w:color="auto" w:frame="1"/>
          <w:lang w:val="el-GR"/>
        </w:rPr>
        <w:t xml:space="preserve">ΕΠΙΤΡΟΠΗΣ </w:t>
      </w:r>
      <w:r w:rsidR="00416786">
        <w:rPr>
          <w:rStyle w:val="Strong"/>
          <w:rFonts w:cstheme="minorHAnsi"/>
          <w:b w:val="0"/>
          <w:color w:val="212121"/>
          <w:szCs w:val="20"/>
          <w:bdr w:val="none" w:sz="0" w:space="0" w:color="auto" w:frame="1"/>
          <w:lang w:val="el-GR"/>
        </w:rPr>
        <w:t>2</w:t>
      </w:r>
      <w:r w:rsidR="00416786" w:rsidRPr="00416786">
        <w:rPr>
          <w:rStyle w:val="Strong"/>
          <w:rFonts w:cstheme="minorHAnsi"/>
          <w:b w:val="0"/>
          <w:color w:val="212121"/>
          <w:szCs w:val="20"/>
          <w:bdr w:val="none" w:sz="0" w:space="0" w:color="auto" w:frame="1"/>
          <w:lang w:val="el-GR"/>
        </w:rPr>
        <w:t>8</w:t>
      </w:r>
      <w:r w:rsidR="00416786" w:rsidRPr="00326ECE">
        <w:rPr>
          <w:rStyle w:val="Strong"/>
          <w:rFonts w:cstheme="minorHAnsi"/>
          <w:b w:val="0"/>
          <w:color w:val="212121"/>
          <w:szCs w:val="20"/>
          <w:bdr w:val="none" w:sz="0" w:space="0" w:color="auto" w:frame="1"/>
          <w:lang w:val="el-GR"/>
        </w:rPr>
        <w:t>/04/21</w:t>
      </w:r>
    </w:p>
    <w:p w14:paraId="4229FDD5" w14:textId="047AF980" w:rsidR="00FC2891" w:rsidRPr="00326ECE" w:rsidRDefault="00FC2891" w:rsidP="00326ECE">
      <w:pPr>
        <w:spacing w:line="240" w:lineRule="auto"/>
        <w:contextualSpacing/>
        <w:jc w:val="center"/>
        <w:rPr>
          <w:rStyle w:val="Strong"/>
          <w:rFonts w:cstheme="minorHAnsi"/>
          <w:color w:val="212121"/>
          <w:sz w:val="32"/>
          <w:bdr w:val="none" w:sz="0" w:space="0" w:color="auto" w:frame="1"/>
          <w:lang w:val="el-GR"/>
        </w:rPr>
      </w:pPr>
      <w:r w:rsidRPr="00326ECE">
        <w:rPr>
          <w:rStyle w:val="Strong"/>
          <w:rFonts w:cstheme="minorHAnsi"/>
          <w:color w:val="212121"/>
          <w:sz w:val="40"/>
          <w:szCs w:val="20"/>
          <w:bdr w:val="none" w:sz="0" w:space="0" w:color="auto" w:frame="1"/>
          <w:lang w:val="el-GR"/>
        </w:rPr>
        <w:t>ΕΙΔΙΚ</w:t>
      </w:r>
      <w:r w:rsidR="00093EB6">
        <w:rPr>
          <w:rStyle w:val="Strong"/>
          <w:rFonts w:cstheme="minorHAnsi"/>
          <w:color w:val="212121"/>
          <w:sz w:val="40"/>
          <w:szCs w:val="20"/>
          <w:bdr w:val="none" w:sz="0" w:space="0" w:color="auto" w:frame="1"/>
          <w:lang w:val="el-GR"/>
        </w:rPr>
        <w:t xml:space="preserve">Η ΠΡΟΣΦΟΡΑ ΓΙΑ ΜΕΛΗ ΣΨΚ </w:t>
      </w:r>
    </w:p>
    <w:tbl>
      <w:tblPr>
        <w:tblStyle w:val="TableGrid"/>
        <w:tblW w:w="999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805"/>
        <w:gridCol w:w="4945"/>
      </w:tblGrid>
      <w:tr w:rsidR="002500BE" w14:paraId="2ABCE323" w14:textId="77777777" w:rsidTr="00F95E5A">
        <w:tc>
          <w:tcPr>
            <w:tcW w:w="5045" w:type="dxa"/>
            <w:gridSpan w:val="2"/>
          </w:tcPr>
          <w:p w14:paraId="30D4969B" w14:textId="77777777" w:rsidR="002500BE" w:rsidRPr="005F0883" w:rsidRDefault="002500BE" w:rsidP="008C234D">
            <w:pPr>
              <w:spacing w:after="0" w:line="24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aps/>
                <w:color w:val="53A2BB"/>
                <w:kern w:val="36"/>
                <w:sz w:val="36"/>
                <w:szCs w:val="36"/>
                <w:bdr w:val="none" w:sz="0" w:space="0" w:color="auto" w:frame="1"/>
              </w:rPr>
            </w:pPr>
            <w:r w:rsidRPr="005F0883">
              <w:rPr>
                <w:rFonts w:ascii="Arial" w:eastAsia="Times New Roman" w:hAnsi="Arial" w:cs="Arial"/>
                <w:b/>
                <w:bCs/>
                <w:caps/>
                <w:color w:val="53A2BB"/>
                <w:kern w:val="36"/>
                <w:sz w:val="36"/>
                <w:szCs w:val="36"/>
                <w:bdr w:val="none" w:sz="0" w:space="0" w:color="auto" w:frame="1"/>
              </w:rPr>
              <w:t>ORGANIZER</w:t>
            </w:r>
            <w:r w:rsidRPr="005F0883">
              <w:rPr>
                <w:rFonts w:ascii="Arial" w:eastAsia="Times New Roman" w:hAnsi="Arial" w:cs="Arial"/>
                <w:noProof/>
                <w:color w:val="53A2BB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69865293" wp14:editId="6F598ED1">
                  <wp:extent cx="2590800" cy="630900"/>
                  <wp:effectExtent l="0" t="0" r="0" b="0"/>
                  <wp:docPr id="18" name="Picture 18" descr="http://ispa2021.org/wp-content/uploads/2019/07/ISPA-Capital-campiagn-logo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pa2021.org/wp-content/uploads/2019/07/ISPA-Capital-campiagn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807" cy="69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14:paraId="5558A34F" w14:textId="77777777" w:rsidR="002500BE" w:rsidRPr="000F24B2" w:rsidRDefault="002500BE" w:rsidP="008C234D">
            <w:pPr>
              <w:spacing w:after="0" w:line="240" w:lineRule="atLeast"/>
              <w:textAlignment w:val="baseline"/>
              <w:outlineLvl w:val="0"/>
              <w:rPr>
                <w:rFonts w:ascii="Arial" w:eastAsia="Times New Roman" w:hAnsi="Arial" w:cs="Arial"/>
                <w:caps/>
                <w:color w:val="666666"/>
                <w:kern w:val="36"/>
                <w:sz w:val="36"/>
                <w:szCs w:val="36"/>
              </w:rPr>
            </w:pPr>
            <w:r w:rsidRPr="005F0883">
              <w:rPr>
                <w:rFonts w:ascii="Arial" w:eastAsia="Times New Roman" w:hAnsi="Arial" w:cs="Arial"/>
                <w:b/>
                <w:bCs/>
                <w:caps/>
                <w:color w:val="53A2BB"/>
                <w:kern w:val="36"/>
                <w:sz w:val="36"/>
                <w:szCs w:val="36"/>
                <w:bdr w:val="none" w:sz="0" w:space="0" w:color="auto" w:frame="1"/>
              </w:rPr>
              <w:t>CO-ORGANIZERS</w:t>
            </w:r>
          </w:p>
          <w:p w14:paraId="4A1F383A" w14:textId="49A604D1" w:rsidR="002500BE" w:rsidRPr="005F0883" w:rsidRDefault="002500BE" w:rsidP="008C234D">
            <w:pPr>
              <w:spacing w:after="0" w:line="24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aps/>
                <w:color w:val="53A2BB"/>
                <w:kern w:val="36"/>
                <w:sz w:val="36"/>
                <w:szCs w:val="36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30D46084" wp14:editId="0CC3F705">
                  <wp:extent cx="1297899" cy="419100"/>
                  <wp:effectExtent l="0" t="0" r="0" b="0"/>
                  <wp:docPr id="20" name="Picture 20" descr="http://ispa2021.org/wp-content/uploads/2019/07/ucy_n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spa2021.org/wp-content/uploads/2019/07/ucy_n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899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  <w:rFonts w:cstheme="minorHAnsi"/>
                <w:b w:val="0"/>
                <w:color w:val="212121"/>
                <w:sz w:val="24"/>
                <w:szCs w:val="24"/>
                <w:bdr w:val="none" w:sz="0" w:space="0" w:color="auto" w:frame="1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113A05E" wp14:editId="699B438A">
                  <wp:extent cx="1386390" cy="447675"/>
                  <wp:effectExtent l="0" t="0" r="4445" b="0"/>
                  <wp:docPr id="21" name="Picture 21" descr="http://ispa2021.org/wp-content/uploads/2019/07/cypsa_n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spa2021.org/wp-content/uploads/2019/07/cypsa_n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39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34D" w14:paraId="0EB9C0C1" w14:textId="77777777" w:rsidTr="00F95E5A">
        <w:tc>
          <w:tcPr>
            <w:tcW w:w="9990" w:type="dxa"/>
            <w:gridSpan w:val="3"/>
          </w:tcPr>
          <w:p w14:paraId="64E05F6D" w14:textId="149C4FA2" w:rsidR="008C234D" w:rsidRPr="008C234D" w:rsidRDefault="008C234D" w:rsidP="00AD1465">
            <w:pPr>
              <w:spacing w:after="0" w:line="240" w:lineRule="atLeast"/>
              <w:jc w:val="center"/>
              <w:textAlignment w:val="baseline"/>
              <w:outlineLvl w:val="0"/>
              <w:rPr>
                <w:rFonts w:cstheme="minorHAnsi"/>
                <w:bCs/>
                <w:color w:val="212121"/>
                <w:sz w:val="24"/>
                <w:szCs w:val="24"/>
                <w:bdr w:val="none" w:sz="0" w:space="0" w:color="auto" w:frame="1"/>
                <w:lang w:val="el-GR"/>
              </w:rPr>
            </w:pPr>
            <w:r w:rsidRPr="005F0883">
              <w:rPr>
                <w:rFonts w:ascii="Arial" w:eastAsia="Times New Roman" w:hAnsi="Arial" w:cs="Arial"/>
                <w:b/>
                <w:bCs/>
                <w:caps/>
                <w:color w:val="53A2BB"/>
                <w:kern w:val="36"/>
                <w:sz w:val="36"/>
                <w:szCs w:val="36"/>
                <w:bdr w:val="none" w:sz="0" w:space="0" w:color="auto" w:frame="1"/>
              </w:rPr>
              <w:t>SPONSORS</w:t>
            </w:r>
          </w:p>
        </w:tc>
      </w:tr>
      <w:tr w:rsidR="008C234D" w14:paraId="2BC3D7AC" w14:textId="77777777" w:rsidTr="00F95E5A">
        <w:tc>
          <w:tcPr>
            <w:tcW w:w="3240" w:type="dxa"/>
          </w:tcPr>
          <w:p w14:paraId="560BAA62" w14:textId="77777777" w:rsidR="008C234D" w:rsidRDefault="008C234D" w:rsidP="008C234D">
            <w:pPr>
              <w:spacing w:after="0" w:line="240" w:lineRule="atLeast"/>
              <w:textAlignment w:val="baseline"/>
              <w:outlineLvl w:val="1"/>
              <w:rPr>
                <w:rFonts w:ascii="Arial" w:eastAsia="Times New Roman" w:hAnsi="Arial" w:cs="Arial"/>
                <w:color w:val="808080" w:themeColor="background1" w:themeShade="80"/>
                <w:sz w:val="48"/>
                <w:szCs w:val="36"/>
                <w:bdr w:val="none" w:sz="0" w:space="0" w:color="auto" w:frame="1"/>
              </w:rPr>
            </w:pPr>
            <w:r w:rsidRPr="008C234D">
              <w:rPr>
                <w:rFonts w:ascii="Arial" w:eastAsia="Times New Roman" w:hAnsi="Arial" w:cs="Arial"/>
                <w:color w:val="808080" w:themeColor="background1" w:themeShade="80"/>
                <w:sz w:val="44"/>
                <w:szCs w:val="36"/>
                <w:bdr w:val="none" w:sz="0" w:space="0" w:color="auto" w:frame="1"/>
              </w:rPr>
              <w:t>Platinum</w:t>
            </w:r>
            <w:r w:rsidRPr="00247AD8">
              <w:rPr>
                <w:rFonts w:ascii="Arial" w:eastAsia="Times New Roman" w:hAnsi="Arial" w:cs="Arial"/>
                <w:color w:val="808080" w:themeColor="background1" w:themeShade="80"/>
                <w:sz w:val="48"/>
                <w:szCs w:val="36"/>
                <w:bdr w:val="none" w:sz="0" w:space="0" w:color="auto" w:frame="1"/>
              </w:rPr>
              <w:t xml:space="preserve"> </w:t>
            </w:r>
          </w:p>
          <w:p w14:paraId="7D92A98E" w14:textId="189458DB" w:rsidR="008C234D" w:rsidRDefault="008C234D" w:rsidP="008C234D">
            <w:pPr>
              <w:spacing w:line="240" w:lineRule="atLeast"/>
              <w:textAlignment w:val="baseline"/>
              <w:outlineLvl w:val="0"/>
              <w:rPr>
                <w:rStyle w:val="Strong"/>
                <w:rFonts w:cstheme="minorHAnsi"/>
                <w:b w:val="0"/>
                <w:color w:val="212121"/>
                <w:sz w:val="24"/>
                <w:szCs w:val="24"/>
                <w:bdr w:val="none" w:sz="0" w:space="0" w:color="auto" w:frame="1"/>
                <w:lang w:val="el-GR"/>
              </w:rPr>
            </w:pPr>
            <w:r>
              <w:rPr>
                <w:rStyle w:val="Strong"/>
                <w:rFonts w:cstheme="minorHAnsi"/>
                <w:b w:val="0"/>
                <w:color w:val="212121"/>
                <w:sz w:val="24"/>
                <w:szCs w:val="24"/>
                <w:bdr w:val="none" w:sz="0" w:space="0" w:color="auto" w:frame="1"/>
              </w:rPr>
              <w:t>1.</w:t>
            </w:r>
            <w:r w:rsidRPr="005F0883">
              <w:rPr>
                <w:rFonts w:ascii="Arial" w:eastAsia="Times New Roman" w:hAnsi="Arial" w:cs="Arial"/>
                <w:noProof/>
                <w:color w:val="53A2BB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0E218894" wp14:editId="3300F506">
                  <wp:extent cx="1362075" cy="439823"/>
                  <wp:effectExtent l="0" t="0" r="0" b="0"/>
                  <wp:docPr id="15" name="Picture 15" descr="http://ispa2021.org/wp-content/uploads/2019/07/ucy_n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spa2021.org/wp-content/uploads/2019/07/ucy_n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7" cy="48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gridSpan w:val="2"/>
          </w:tcPr>
          <w:p w14:paraId="26276322" w14:textId="77777777" w:rsidR="008C234D" w:rsidRPr="00247AD8" w:rsidRDefault="008C234D" w:rsidP="008C234D">
            <w:pPr>
              <w:spacing w:after="0" w:line="240" w:lineRule="atLeast"/>
              <w:textAlignment w:val="baseline"/>
              <w:outlineLvl w:val="1"/>
              <w:rPr>
                <w:rFonts w:ascii="Arial" w:eastAsia="Times New Roman" w:hAnsi="Arial" w:cs="Arial"/>
                <w:color w:val="808000"/>
                <w:sz w:val="44"/>
                <w:szCs w:val="36"/>
                <w:bdr w:val="none" w:sz="0" w:space="0" w:color="auto" w:frame="1"/>
              </w:rPr>
            </w:pPr>
            <w:r w:rsidRPr="000F24B2">
              <w:rPr>
                <w:rFonts w:ascii="Arial" w:eastAsia="Times New Roman" w:hAnsi="Arial" w:cs="Arial"/>
                <w:color w:val="808000"/>
                <w:sz w:val="44"/>
                <w:szCs w:val="36"/>
                <w:bdr w:val="none" w:sz="0" w:space="0" w:color="auto" w:frame="1"/>
              </w:rPr>
              <w:t>Gold</w:t>
            </w:r>
          </w:p>
          <w:p w14:paraId="03429110" w14:textId="16D7681F" w:rsidR="008C234D" w:rsidRDefault="008C234D" w:rsidP="008C234D">
            <w:pPr>
              <w:rPr>
                <w:rStyle w:val="Strong"/>
                <w:rFonts w:cstheme="minorHAnsi"/>
                <w:b w:val="0"/>
                <w:color w:val="212121"/>
                <w:sz w:val="24"/>
                <w:szCs w:val="24"/>
                <w:bdr w:val="none" w:sz="0" w:space="0" w:color="auto" w:frame="1"/>
                <w:lang w:val="el-GR"/>
              </w:rPr>
            </w:pPr>
            <w:r>
              <w:rPr>
                <w:rStyle w:val="Strong"/>
                <w:rFonts w:cstheme="minorHAnsi"/>
                <w:b w:val="0"/>
                <w:color w:val="212121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Style w:val="Strong"/>
                <w:rFonts w:cstheme="minorHAnsi"/>
                <w:b w:val="0"/>
                <w:noProof/>
                <w:color w:val="212121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FC9BEB2" wp14:editId="7D74B331">
                  <wp:extent cx="762000" cy="59324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07" cy="612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BD63E6" wp14:editId="241266E8">
                  <wp:extent cx="1209675" cy="719759"/>
                  <wp:effectExtent l="0" t="0" r="0" b="4445"/>
                  <wp:docPr id="23" name="Picture 23" descr="http://ispa2020.org/wp-content/uploads/2020/01/mec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pa2020.org/wp-content/uploads/2020/01/mec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33" cy="82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465">
              <w:rPr>
                <w:rStyle w:val="Strong"/>
                <w:rFonts w:cstheme="minorHAnsi"/>
                <w:b w:val="0"/>
                <w:noProof/>
                <w:color w:val="212121"/>
                <w:sz w:val="24"/>
                <w:szCs w:val="24"/>
                <w:bdr w:val="none" w:sz="0" w:space="0" w:color="auto" w:frame="1"/>
              </w:rPr>
              <w:t xml:space="preserve"> 2.</w:t>
            </w:r>
            <w:r>
              <w:rPr>
                <w:rStyle w:val="Strong"/>
                <w:rFonts w:cstheme="minorHAnsi"/>
                <w:b w:val="0"/>
                <w:noProof/>
                <w:color w:val="212121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EB1B091" wp14:editId="29141CA8">
                  <wp:extent cx="1798794" cy="57964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794" cy="57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34D" w14:paraId="734E846F" w14:textId="77777777" w:rsidTr="00F95E5A">
        <w:tc>
          <w:tcPr>
            <w:tcW w:w="9990" w:type="dxa"/>
            <w:gridSpan w:val="3"/>
          </w:tcPr>
          <w:p w14:paraId="3D5E67AE" w14:textId="69BC4C95" w:rsidR="00AD1465" w:rsidRDefault="008C234D" w:rsidP="00D26CBC">
            <w:pPr>
              <w:spacing w:after="0" w:line="240" w:lineRule="atLeast"/>
              <w:textAlignment w:val="baseline"/>
              <w:outlineLvl w:val="1"/>
              <w:rPr>
                <w:rFonts w:ascii="Arial" w:eastAsia="Times New Roman" w:hAnsi="Arial" w:cs="Arial"/>
                <w:sz w:val="36"/>
                <w:szCs w:val="36"/>
                <w:bdr w:val="none" w:sz="0" w:space="0" w:color="auto" w:frame="1"/>
                <w:lang w:val="el-GR"/>
              </w:rPr>
            </w:pPr>
            <w:r w:rsidRPr="000F24B2">
              <w:rPr>
                <w:rFonts w:ascii="Arial" w:eastAsia="Times New Roman" w:hAnsi="Arial" w:cs="Arial"/>
                <w:sz w:val="32"/>
                <w:szCs w:val="36"/>
                <w:bdr w:val="none" w:sz="0" w:space="0" w:color="auto" w:frame="1"/>
              </w:rPr>
              <w:t>Silver</w:t>
            </w:r>
            <w:r w:rsidR="00D26CBC" w:rsidRPr="00D26CBC">
              <w:rPr>
                <w:rFonts w:ascii="Arial" w:eastAsia="Times New Roman" w:hAnsi="Arial" w:cs="Arial"/>
                <w:sz w:val="32"/>
                <w:szCs w:val="36"/>
                <w:bdr w:val="none" w:sz="0" w:space="0" w:color="auto" w:frame="1"/>
                <w:lang w:val="el-GR"/>
              </w:rPr>
              <w:t xml:space="preserve"> </w:t>
            </w:r>
            <w:r w:rsidR="00D26CBC" w:rsidRPr="00D26CBC">
              <w:rPr>
                <w:rFonts w:ascii="Arial" w:eastAsia="Times New Roman" w:hAnsi="Arial" w:cs="Arial"/>
                <w:sz w:val="36"/>
                <w:szCs w:val="36"/>
                <w:bdr w:val="none" w:sz="0" w:space="0" w:color="auto" w:frame="1"/>
                <w:lang w:val="el-GR"/>
              </w:rPr>
              <w:t xml:space="preserve">  </w:t>
            </w:r>
          </w:p>
          <w:p w14:paraId="0420A45F" w14:textId="58D72BE4" w:rsidR="008C234D" w:rsidRDefault="00D26CBC" w:rsidP="00326ECE">
            <w:pPr>
              <w:spacing w:after="0" w:line="240" w:lineRule="atLeast"/>
              <w:textAlignment w:val="baseline"/>
              <w:outlineLvl w:val="1"/>
              <w:rPr>
                <w:rStyle w:val="Strong"/>
                <w:rFonts w:cstheme="minorHAnsi"/>
                <w:b w:val="0"/>
                <w:color w:val="212121"/>
                <w:sz w:val="24"/>
                <w:szCs w:val="24"/>
                <w:bdr w:val="none" w:sz="0" w:space="0" w:color="auto" w:frame="1"/>
                <w:lang w:val="el-GR"/>
              </w:rPr>
            </w:pPr>
            <w:r w:rsidRPr="00D26CBC">
              <w:rPr>
                <w:rFonts w:ascii="Arial" w:eastAsia="Times New Roman" w:hAnsi="Arial" w:cs="Arial"/>
                <w:szCs w:val="36"/>
                <w:bdr w:val="none" w:sz="0" w:space="0" w:color="auto" w:frame="1"/>
                <w:lang w:val="el-GR"/>
              </w:rPr>
              <w:t>1.</w:t>
            </w:r>
            <w:r>
              <w:rPr>
                <w:rFonts w:ascii="Arial" w:eastAsia="Times New Roman" w:hAnsi="Arial" w:cs="Arial"/>
                <w:sz w:val="36"/>
                <w:szCs w:val="36"/>
                <w:bdr w:val="none" w:sz="0" w:space="0" w:color="auto" w:frame="1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9BD54BE" wp14:editId="45F97999">
                  <wp:extent cx="1181100" cy="372303"/>
                  <wp:effectExtent l="0" t="0" r="0" b="8890"/>
                  <wp:docPr id="4" name="Picture 4" descr="http://ispa2020.org/wp-content/uploads/2019/09/uniN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spa2020.org/wp-content/uploads/2019/09/uniN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623" cy="409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CBC">
              <w:rPr>
                <w:noProof/>
                <w:lang w:val="el-GR"/>
              </w:rPr>
              <w:t xml:space="preserve">        2. </w:t>
            </w:r>
            <w:r w:rsidRPr="000F6238">
              <w:rPr>
                <w:noProof/>
              </w:rPr>
              <w:drawing>
                <wp:inline distT="0" distB="0" distL="0" distR="0" wp14:anchorId="063DF47C" wp14:editId="7202A108">
                  <wp:extent cx="1125015" cy="657225"/>
                  <wp:effectExtent l="0" t="0" r="0" b="0"/>
                  <wp:docPr id="5" name="Picture 5" descr="http://ispa2020.org/wp-content/uploads/2019/09/AAEK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spa2020.org/wp-content/uploads/2019/09/AAEK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601" cy="69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34D" w:rsidRPr="00D26CBC">
              <w:rPr>
                <w:noProof/>
                <w:lang w:val="el-GR"/>
              </w:rPr>
              <w:t xml:space="preserve">         </w:t>
            </w:r>
          </w:p>
        </w:tc>
      </w:tr>
    </w:tbl>
    <w:p w14:paraId="5FFBB123" w14:textId="77777777" w:rsidR="00FC2891" w:rsidRPr="000F6238" w:rsidRDefault="00FC2891" w:rsidP="00FC2891">
      <w:pPr>
        <w:spacing w:line="240" w:lineRule="auto"/>
        <w:contextualSpacing/>
        <w:jc w:val="both"/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</w:pPr>
    </w:p>
    <w:p w14:paraId="55C786F9" w14:textId="56A813AC" w:rsidR="00FC2891" w:rsidRPr="000F6238" w:rsidRDefault="00FC2891" w:rsidP="00FC2891">
      <w:pPr>
        <w:jc w:val="both"/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</w:pPr>
      <w:r w:rsidRPr="000F6238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Η Τοπική Οργανωτική Επιτροπή </w:t>
      </w:r>
      <w:r w:rsidRPr="00052F21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>θέλοντας να</w:t>
      </w:r>
      <w:r w:rsidR="001D7F38">
        <w:rPr>
          <w:rStyle w:val="Strong"/>
          <w:rFonts w:cstheme="minorHAnsi"/>
          <w:color w:val="212121"/>
          <w:bdr w:val="none" w:sz="0" w:space="0" w:color="auto" w:frame="1"/>
          <w:lang w:val="el-GR"/>
        </w:rPr>
        <w:t xml:space="preserve"> </w:t>
      </w:r>
      <w:r w:rsidR="00F7029C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μεγιστοποιήσει το τοπικό όφελος από το </w:t>
      </w:r>
      <w:hyperlink r:id="rId18" w:history="1">
        <w:r w:rsidR="00D3120E" w:rsidRPr="00D3120E">
          <w:rPr>
            <w:rStyle w:val="Hyperlink"/>
            <w:rFonts w:cstheme="minorHAnsi"/>
            <w:bdr w:val="none" w:sz="0" w:space="0" w:color="auto" w:frame="1"/>
            <w:lang w:val="el-GR"/>
          </w:rPr>
          <w:t>42</w:t>
        </w:r>
        <w:r w:rsidR="00F7029C">
          <w:rPr>
            <w:rStyle w:val="Hyperlink"/>
            <w:rFonts w:cstheme="minorHAnsi"/>
            <w:bdr w:val="none" w:sz="0" w:space="0" w:color="auto" w:frame="1"/>
            <w:vertAlign w:val="superscript"/>
            <w:lang w:val="el-GR"/>
          </w:rPr>
          <w:t>ο</w:t>
        </w:r>
        <w:r w:rsidR="00D3120E" w:rsidRPr="00D3120E">
          <w:rPr>
            <w:rStyle w:val="Hyperlink"/>
            <w:rFonts w:cstheme="minorHAnsi"/>
            <w:bdr w:val="none" w:sz="0" w:space="0" w:color="auto" w:frame="1"/>
            <w:lang w:val="el-GR"/>
          </w:rPr>
          <w:t xml:space="preserve"> Διεθνές Σ</w:t>
        </w:r>
        <w:r w:rsidR="001D7F38" w:rsidRPr="00D3120E">
          <w:rPr>
            <w:rStyle w:val="Hyperlink"/>
            <w:rFonts w:cstheme="minorHAnsi"/>
            <w:bdr w:val="none" w:sz="0" w:space="0" w:color="auto" w:frame="1"/>
            <w:lang w:val="el-GR"/>
          </w:rPr>
          <w:t>υν</w:t>
        </w:r>
        <w:r w:rsidR="00093EB6">
          <w:rPr>
            <w:rStyle w:val="Hyperlink"/>
            <w:rFonts w:cstheme="minorHAnsi"/>
            <w:bdr w:val="none" w:sz="0" w:space="0" w:color="auto" w:frame="1"/>
            <w:lang w:val="el-GR"/>
          </w:rPr>
          <w:t xml:space="preserve">έδριο </w:t>
        </w:r>
      </w:hyperlink>
      <w:r w:rsidR="00093EB6">
        <w:rPr>
          <w:rStyle w:val="Hyperlink"/>
          <w:rFonts w:cstheme="minorHAnsi"/>
          <w:bdr w:val="none" w:sz="0" w:space="0" w:color="auto" w:frame="1"/>
        </w:rPr>
        <w:t>ISPA</w:t>
      </w:r>
      <w:r w:rsidR="00093EB6" w:rsidRPr="00093EB6">
        <w:rPr>
          <w:rStyle w:val="Hyperlink"/>
          <w:rFonts w:cstheme="minorHAnsi"/>
          <w:bdr w:val="none" w:sz="0" w:space="0" w:color="auto" w:frame="1"/>
          <w:lang w:val="el-GR"/>
        </w:rPr>
        <w:t xml:space="preserve"> 2021 </w:t>
      </w:r>
      <w:r w:rsidR="001D7F38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 </w:t>
      </w:r>
      <w:r w:rsidR="00093EB6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που θα διεξαχθεί με υβριδική μορφή στο Πανεπιστήμιο Κύπρου από τις 13-16 Ιουλίου 2021, </w:t>
      </w:r>
      <w:r w:rsidR="00F7029C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αποφάσισε όπως ενισχύσει </w:t>
      </w:r>
      <w:r w:rsidR="004140D6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>τ</w:t>
      </w:r>
      <w:r w:rsidRPr="000F6238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>η</w:t>
      </w:r>
      <w:r w:rsidR="004140D6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ν εγγραφή </w:t>
      </w:r>
      <w:r w:rsidRPr="000F6238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κατοίκων </w:t>
      </w:r>
      <w:r w:rsidR="004140D6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Κύπρου </w:t>
      </w:r>
      <w:r w:rsidR="00F7029C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>με</w:t>
      </w:r>
      <w:r w:rsidR="008E292C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 τις πιο κάτω</w:t>
      </w:r>
      <w:r w:rsidR="00F7029C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 </w:t>
      </w:r>
      <w:r w:rsidR="004140D6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>ειδικές</w:t>
      </w:r>
      <w:r w:rsidR="008E292C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 διευθετήσεις</w:t>
      </w:r>
      <w:r w:rsidR="00093EB6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 ειδικά για τα μέλη του Συνδέσμου Ψυχολόγων Κύπρου, </w:t>
      </w:r>
      <w:proofErr w:type="spellStart"/>
      <w:r w:rsidR="00093EB6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>συνδιοργανωτή</w:t>
      </w:r>
      <w:proofErr w:type="spellEnd"/>
      <w:r w:rsidR="00093EB6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 του συνεδρίου</w:t>
      </w:r>
      <w:r w:rsidRPr="000F6238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>:</w:t>
      </w:r>
    </w:p>
    <w:p w14:paraId="6A6C474A" w14:textId="00BE274F" w:rsidR="00F7029C" w:rsidRPr="00E12484" w:rsidRDefault="00E12484" w:rsidP="00E12484">
      <w:pPr>
        <w:jc w:val="both"/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</w:pPr>
      <w:r>
        <w:rPr>
          <w:lang w:val="el-GR"/>
        </w:rPr>
        <w:t xml:space="preserve">1. </w:t>
      </w:r>
      <w:r w:rsidRPr="00F37EFD">
        <w:rPr>
          <w:lang w:val="el-GR"/>
        </w:rPr>
        <w:t>Μ</w:t>
      </w:r>
      <w:r w:rsidR="00F7029C" w:rsidRPr="00F37EFD">
        <w:rPr>
          <w:lang w:val="el-GR"/>
        </w:rPr>
        <w:t>έλη του</w:t>
      </w:r>
      <w:r w:rsidR="00F7029C" w:rsidRPr="00E12484">
        <w:rPr>
          <w:b/>
          <w:lang w:val="el-GR"/>
        </w:rPr>
        <w:t xml:space="preserve"> </w:t>
      </w:r>
      <w:r w:rsidR="00F37EFD" w:rsidRPr="00E12484">
        <w:rPr>
          <w:b/>
          <w:lang w:val="el-GR"/>
        </w:rPr>
        <w:t>ΣΥΝΔΕΣΜΟΥ ΨΥΧΟΛΟΓΩΝ ΚΥΠΡΟΥ</w:t>
      </w:r>
      <w:r w:rsidR="00F37EFD" w:rsidRPr="00E12484">
        <w:rPr>
          <w:lang w:val="el-GR"/>
        </w:rPr>
        <w:t xml:space="preserve"> </w:t>
      </w:r>
      <w:r>
        <w:rPr>
          <w:lang w:val="el-GR"/>
        </w:rPr>
        <w:t>(ΣΨΚ) που είναι τ</w:t>
      </w:r>
      <w:r w:rsidRPr="00E12484">
        <w:rPr>
          <w:lang w:val="el-GR"/>
        </w:rPr>
        <w:t>αμιακ</w:t>
      </w:r>
      <w:r>
        <w:rPr>
          <w:lang w:val="el-GR"/>
        </w:rPr>
        <w:t>ώς</w:t>
      </w:r>
      <w:r w:rsidRPr="00E12484">
        <w:rPr>
          <w:lang w:val="el-GR"/>
        </w:rPr>
        <w:t xml:space="preserve"> ενημερωμένα (</w:t>
      </w:r>
      <w:r w:rsidRPr="00E12484">
        <w:rPr>
          <w:rStyle w:val="Strong"/>
          <w:rFonts w:cstheme="minorHAnsi"/>
          <w:b w:val="0"/>
          <w:i/>
          <w:color w:val="212121"/>
          <w:bdr w:val="none" w:sz="0" w:space="0" w:color="auto" w:frame="1"/>
          <w:lang w:val="el-GR"/>
        </w:rPr>
        <w:t xml:space="preserve">καταβάλλεται αποδεικτικό </w:t>
      </w:r>
      <w:r w:rsidR="00794488">
        <w:rPr>
          <w:rStyle w:val="Strong"/>
          <w:rFonts w:cstheme="minorHAnsi"/>
          <w:b w:val="0"/>
          <w:i/>
          <w:color w:val="212121"/>
          <w:bdr w:val="none" w:sz="0" w:space="0" w:color="auto" w:frame="1"/>
          <w:lang w:val="el-GR"/>
        </w:rPr>
        <w:t xml:space="preserve">πληρωμής </w:t>
      </w:r>
      <w:r w:rsidRPr="00E12484">
        <w:rPr>
          <w:rStyle w:val="Strong"/>
          <w:rFonts w:cstheme="minorHAnsi"/>
          <w:b w:val="0"/>
          <w:i/>
          <w:color w:val="212121"/>
          <w:bdr w:val="none" w:sz="0" w:space="0" w:color="auto" w:frame="1"/>
          <w:lang w:val="el-GR"/>
        </w:rPr>
        <w:t>για το 2021</w:t>
      </w:r>
      <w:r w:rsidR="00AC4CB3">
        <w:rPr>
          <w:rStyle w:val="Strong"/>
          <w:rFonts w:cstheme="minorHAnsi"/>
          <w:b w:val="0"/>
          <w:i/>
          <w:color w:val="212121"/>
          <w:bdr w:val="none" w:sz="0" w:space="0" w:color="auto" w:frame="1"/>
          <w:lang w:val="el-GR"/>
        </w:rPr>
        <w:t xml:space="preserve"> κατά τη διαδικασία εγγραφής</w:t>
      </w:r>
      <w:r w:rsidRPr="00E12484">
        <w:rPr>
          <w:rStyle w:val="Strong"/>
          <w:rFonts w:cstheme="minorHAnsi"/>
          <w:b w:val="0"/>
          <w:i/>
          <w:color w:val="212121"/>
          <w:bdr w:val="none" w:sz="0" w:space="0" w:color="auto" w:frame="1"/>
          <w:lang w:val="el-GR"/>
        </w:rPr>
        <w:t xml:space="preserve">) </w:t>
      </w:r>
      <w:r w:rsidR="00F7029C" w:rsidRPr="00E12484">
        <w:rPr>
          <w:lang w:val="el-GR"/>
        </w:rPr>
        <w:t xml:space="preserve">μπορούν να επωφεληθούν τα ίδια μειωμένα τέλη </w:t>
      </w:r>
      <w:r>
        <w:rPr>
          <w:lang w:val="el-GR"/>
        </w:rPr>
        <w:t xml:space="preserve">στις κατηγορίες εγγραφών </w:t>
      </w:r>
      <w:r w:rsidR="00F7029C" w:rsidRPr="00E12484">
        <w:rPr>
          <w:lang w:val="el-GR"/>
        </w:rPr>
        <w:t xml:space="preserve">που ισχύουν για τα μέλη του </w:t>
      </w:r>
      <w:r w:rsidR="00F7029C">
        <w:t>ISPA</w:t>
      </w:r>
      <w:r>
        <w:rPr>
          <w:lang w:val="el-GR"/>
        </w:rPr>
        <w:t>.</w:t>
      </w:r>
      <w:r w:rsidR="00F7029C" w:rsidRPr="00E12484">
        <w:rPr>
          <w:lang w:val="el-GR"/>
        </w:rPr>
        <w:t xml:space="preserve"> </w:t>
      </w:r>
    </w:p>
    <w:p w14:paraId="238BBB05" w14:textId="3A3E7806" w:rsidR="00E12484" w:rsidRPr="00E12484" w:rsidRDefault="00093EB6" w:rsidP="007E5646">
      <w:pPr>
        <w:jc w:val="both"/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</w:pPr>
      <w:r>
        <w:rPr>
          <w:b/>
          <w:lang w:val="el-GR"/>
        </w:rPr>
        <w:t xml:space="preserve">2. </w:t>
      </w:r>
      <w:r w:rsidR="00E12484" w:rsidRPr="00880B0C">
        <w:rPr>
          <w:b/>
          <w:lang w:val="el-GR"/>
        </w:rPr>
        <w:t>Επιπρόσθετα</w:t>
      </w:r>
      <w:r w:rsidR="00880B0C" w:rsidRPr="00880B0C">
        <w:rPr>
          <w:b/>
          <w:lang w:val="el-GR"/>
        </w:rPr>
        <w:t>,</w:t>
      </w:r>
      <w:r w:rsidR="00E12484" w:rsidRPr="00E12484">
        <w:rPr>
          <w:lang w:val="el-GR"/>
        </w:rPr>
        <w:t xml:space="preserve"> μέλη </w:t>
      </w:r>
      <w:r w:rsidR="00E12484">
        <w:rPr>
          <w:lang w:val="el-GR"/>
        </w:rPr>
        <w:t xml:space="preserve">του ΣΨΚ </w:t>
      </w:r>
      <w:r w:rsidR="00E12484" w:rsidRPr="00E12484">
        <w:rPr>
          <w:lang w:val="el-GR"/>
        </w:rPr>
        <w:t xml:space="preserve">που </w:t>
      </w:r>
      <w:r w:rsidR="00E12484" w:rsidRPr="00E12484">
        <w:rPr>
          <w:rFonts w:cstheme="minorHAnsi"/>
          <w:bCs/>
          <w:color w:val="000000"/>
          <w:bdr w:val="none" w:sz="0" w:space="0" w:color="auto" w:frame="1"/>
          <w:shd w:val="clear" w:color="auto" w:fill="FFFFFF"/>
          <w:lang w:val="el-GR"/>
        </w:rPr>
        <w:t xml:space="preserve">είναι απαραίτητα και </w:t>
      </w:r>
      <w:r w:rsidR="00880B0C" w:rsidRPr="00E12484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  <w:lang w:val="el-GR"/>
        </w:rPr>
        <w:t>ΕΓΓΕΓΡΑΜΜΕΝΟΙ ΕΙΔΙΚΟΙ ΨΥΧΟΛΟΓΟΙ</w:t>
      </w:r>
      <w:r w:rsidR="00880B0C" w:rsidRPr="00E12484">
        <w:rPr>
          <w:rFonts w:cstheme="minorHAnsi"/>
          <w:bCs/>
          <w:color w:val="000000"/>
          <w:bdr w:val="none" w:sz="0" w:space="0" w:color="auto" w:frame="1"/>
          <w:shd w:val="clear" w:color="auto" w:fill="FFFFFF"/>
          <w:lang w:val="el-GR"/>
        </w:rPr>
        <w:t xml:space="preserve"> </w:t>
      </w:r>
      <w:r w:rsidR="00E12484" w:rsidRPr="00E12484">
        <w:rPr>
          <w:rFonts w:cstheme="minorHAnsi"/>
          <w:bCs/>
          <w:color w:val="000000"/>
          <w:bdr w:val="none" w:sz="0" w:space="0" w:color="auto" w:frame="1"/>
          <w:shd w:val="clear" w:color="auto" w:fill="FFFFFF"/>
          <w:lang w:val="el-GR"/>
        </w:rPr>
        <w:t>στο μητρώο του Σ</w:t>
      </w:r>
      <w:r w:rsidR="008A7EFA">
        <w:rPr>
          <w:rFonts w:cstheme="minorHAnsi"/>
          <w:bCs/>
          <w:color w:val="000000"/>
          <w:bdr w:val="none" w:sz="0" w:space="0" w:color="auto" w:frame="1"/>
          <w:shd w:val="clear" w:color="auto" w:fill="FFFFFF"/>
          <w:lang w:val="el-GR"/>
        </w:rPr>
        <w:t>ΕΨ</w:t>
      </w:r>
      <w:r w:rsidR="00E12484" w:rsidRPr="00E12484">
        <w:rPr>
          <w:b/>
          <w:lang w:val="el-GR"/>
        </w:rPr>
        <w:t xml:space="preserve"> </w:t>
      </w:r>
      <w:r w:rsidR="00794488" w:rsidRPr="00E12484">
        <w:rPr>
          <w:lang w:val="el-GR"/>
        </w:rPr>
        <w:t>(</w:t>
      </w:r>
      <w:r w:rsidR="00794488" w:rsidRPr="00E12484">
        <w:rPr>
          <w:rStyle w:val="Strong"/>
          <w:rFonts w:cstheme="minorHAnsi"/>
          <w:b w:val="0"/>
          <w:i/>
          <w:color w:val="212121"/>
          <w:bdr w:val="none" w:sz="0" w:space="0" w:color="auto" w:frame="1"/>
          <w:lang w:val="el-GR"/>
        </w:rPr>
        <w:t>καταβάλλεται αποδεικτικό</w:t>
      </w:r>
      <w:r w:rsidR="00E451D0">
        <w:rPr>
          <w:rStyle w:val="Strong"/>
          <w:rFonts w:cstheme="minorHAnsi"/>
          <w:b w:val="0"/>
          <w:i/>
          <w:color w:val="212121"/>
          <w:bdr w:val="none" w:sz="0" w:space="0" w:color="auto" w:frame="1"/>
          <w:lang w:val="el-GR"/>
        </w:rPr>
        <w:t xml:space="preserve"> </w:t>
      </w:r>
      <w:r w:rsidR="00AC4CB3">
        <w:rPr>
          <w:rStyle w:val="Strong"/>
          <w:rFonts w:cstheme="minorHAnsi"/>
          <w:b w:val="0"/>
          <w:i/>
          <w:color w:val="212121"/>
          <w:bdr w:val="none" w:sz="0" w:space="0" w:color="auto" w:frame="1"/>
          <w:lang w:val="el-GR"/>
        </w:rPr>
        <w:t>κατά τη διαδικασία εγγραφής</w:t>
      </w:r>
      <w:r w:rsidR="00794488" w:rsidRPr="00E12484">
        <w:rPr>
          <w:rStyle w:val="Strong"/>
          <w:rFonts w:cstheme="minorHAnsi"/>
          <w:b w:val="0"/>
          <w:i/>
          <w:color w:val="212121"/>
          <w:bdr w:val="none" w:sz="0" w:space="0" w:color="auto" w:frame="1"/>
          <w:lang w:val="el-GR"/>
        </w:rPr>
        <w:t>)</w:t>
      </w:r>
      <w:r w:rsidR="00794488">
        <w:rPr>
          <w:rStyle w:val="Strong"/>
          <w:rFonts w:cstheme="minorHAnsi"/>
          <w:b w:val="0"/>
          <w:i/>
          <w:color w:val="212121"/>
          <w:bdr w:val="none" w:sz="0" w:space="0" w:color="auto" w:frame="1"/>
          <w:lang w:val="el-GR"/>
        </w:rPr>
        <w:t xml:space="preserve"> </w:t>
      </w:r>
      <w:r w:rsidR="00E12484">
        <w:rPr>
          <w:lang w:val="el-GR"/>
        </w:rPr>
        <w:t>μπορούν να επωφεληθούν μιας εκ των</w:t>
      </w:r>
      <w:r w:rsidR="00E12484" w:rsidRPr="00E12484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 </w:t>
      </w:r>
      <w:r w:rsidR="00E12484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τριάντα (</w:t>
      </w:r>
      <w:r w:rsidR="00E12484" w:rsidRPr="00E12484">
        <w:rPr>
          <w:rFonts w:cstheme="minorHAnsi"/>
          <w:b/>
          <w:color w:val="000000"/>
          <w:bdr w:val="none" w:sz="0" w:space="0" w:color="auto" w:frame="1"/>
          <w:shd w:val="clear" w:color="auto" w:fill="FFFFFF"/>
          <w:lang w:val="el-GR"/>
        </w:rPr>
        <w:t>30</w:t>
      </w:r>
      <w:r w:rsidR="00E12484">
        <w:rPr>
          <w:rFonts w:cstheme="minorHAnsi"/>
          <w:b/>
          <w:color w:val="000000"/>
          <w:bdr w:val="none" w:sz="0" w:space="0" w:color="auto" w:frame="1"/>
          <w:shd w:val="clear" w:color="auto" w:fill="FFFFFF"/>
          <w:lang w:val="el-GR"/>
        </w:rPr>
        <w:t>)</w:t>
      </w:r>
      <w:r w:rsidR="00E12484" w:rsidRPr="00E12484">
        <w:rPr>
          <w:rFonts w:cstheme="minorHAnsi"/>
          <w:b/>
          <w:color w:val="000000"/>
          <w:bdr w:val="none" w:sz="0" w:space="0" w:color="auto" w:frame="1"/>
          <w:shd w:val="clear" w:color="auto" w:fill="FFFFFF"/>
          <w:lang w:val="el-GR"/>
        </w:rPr>
        <w:t xml:space="preserve"> επιχορηγημέν</w:t>
      </w:r>
      <w:r w:rsidR="00E12484">
        <w:rPr>
          <w:rFonts w:cstheme="minorHAnsi"/>
          <w:b/>
          <w:color w:val="000000"/>
          <w:bdr w:val="none" w:sz="0" w:space="0" w:color="auto" w:frame="1"/>
          <w:shd w:val="clear" w:color="auto" w:fill="FFFFFF"/>
          <w:lang w:val="el-GR"/>
        </w:rPr>
        <w:t>ων</w:t>
      </w:r>
      <w:r w:rsidR="00E12484" w:rsidRPr="00E12484">
        <w:rPr>
          <w:rFonts w:cstheme="minorHAnsi"/>
          <w:b/>
          <w:color w:val="000000"/>
          <w:bdr w:val="none" w:sz="0" w:space="0" w:color="auto" w:frame="1"/>
          <w:shd w:val="clear" w:color="auto" w:fill="FFFFFF"/>
          <w:lang w:val="el-GR"/>
        </w:rPr>
        <w:t xml:space="preserve"> εκπτώσε</w:t>
      </w:r>
      <w:r w:rsidR="00E12484">
        <w:rPr>
          <w:rFonts w:cstheme="minorHAnsi"/>
          <w:b/>
          <w:color w:val="000000"/>
          <w:bdr w:val="none" w:sz="0" w:space="0" w:color="auto" w:frame="1"/>
          <w:shd w:val="clear" w:color="auto" w:fill="FFFFFF"/>
          <w:lang w:val="el-GR"/>
        </w:rPr>
        <w:t xml:space="preserve">ων </w:t>
      </w:r>
      <w:r w:rsidR="00E12484" w:rsidRPr="00E12484">
        <w:rPr>
          <w:rFonts w:cstheme="minorHAnsi"/>
          <w:b/>
          <w:color w:val="000000"/>
          <w:bdr w:val="none" w:sz="0" w:space="0" w:color="auto" w:frame="1"/>
          <w:shd w:val="clear" w:color="auto" w:fill="FFFFFF"/>
          <w:lang w:val="el-GR"/>
        </w:rPr>
        <w:t>(40 ευρώ</w:t>
      </w:r>
      <w:r w:rsidR="00E12484" w:rsidRPr="00E12484">
        <w:rPr>
          <w:rFonts w:cstheme="minorHAnsi"/>
          <w:b/>
          <w:color w:val="000000"/>
          <w:bdr w:val="none" w:sz="0" w:space="0" w:color="auto" w:frame="1"/>
          <w:shd w:val="clear" w:color="auto" w:fill="FFFFFF"/>
        </w:rPr>
        <w:t> </w:t>
      </w:r>
      <w:r w:rsidR="00E12484" w:rsidRPr="00E12484">
        <w:rPr>
          <w:rFonts w:cstheme="minorHAnsi"/>
          <w:b/>
          <w:color w:val="000000"/>
          <w:bdr w:val="none" w:sz="0" w:space="0" w:color="auto" w:frame="1"/>
          <w:shd w:val="clear" w:color="auto" w:fill="FFFFFF"/>
          <w:lang w:val="el-GR"/>
        </w:rPr>
        <w:t xml:space="preserve">εκάστη) </w:t>
      </w:r>
      <w:r w:rsidR="00E12484" w:rsidRPr="00E12484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για εγγραφή στο συνέδριο</w:t>
      </w:r>
      <w:r w:rsidR="008A7EFA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 και οι οποίες προσφέρονται </w:t>
      </w:r>
      <w:r w:rsidR="00794488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από τον ΣΨΚ </w:t>
      </w:r>
      <w:r w:rsidR="008A7EFA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με ευγενή χορηγία του Συμβουλίου Εγγραφής Ψυχολόγων</w:t>
      </w:r>
      <w:r w:rsidR="00E12484" w:rsidRPr="00E12484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. </w:t>
      </w:r>
      <w:r w:rsidR="00394A59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Οι εκπτώσεις προσφέρονται ειδικά για </w:t>
      </w:r>
      <w:r w:rsidR="00E12484" w:rsidRPr="00E12484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την οικονομική ενίσχυση εγγεγραμμένων ψυχολόγων μελών του ΣΨΚ </w:t>
      </w:r>
      <w:r w:rsidR="00794488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που </w:t>
      </w:r>
      <w:r w:rsidR="00E12484" w:rsidRPr="00E12484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δεν έχουν άλλη εξωτερική χρηματοδότηση για να καλύψουν το κόστος εγγραφής </w:t>
      </w:r>
      <w:r w:rsidR="00394A59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τους στο συνέδριο</w:t>
      </w:r>
      <w:r w:rsidR="00E12484" w:rsidRPr="00E12484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. Η</w:t>
      </w:r>
      <w:r w:rsidR="00E12484" w:rsidRPr="008E292C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E12484" w:rsidRPr="00E12484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προσφορά</w:t>
      </w:r>
      <w:r w:rsidR="00E12484" w:rsidRPr="008E292C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E12484" w:rsidRPr="00E12484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ισχύει</w:t>
      </w:r>
      <w:r w:rsidR="00E12484" w:rsidRPr="008E292C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E12484" w:rsidRPr="00E12484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μόνο</w:t>
      </w:r>
      <w:r w:rsidR="00E12484" w:rsidRPr="008E292C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E12484" w:rsidRPr="00E12484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για</w:t>
      </w:r>
      <w:r w:rsidR="00E12484" w:rsidRPr="008E292C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794488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τα</w:t>
      </w:r>
      <w:r w:rsidR="00794488" w:rsidRPr="008E292C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E12484" w:rsidRPr="00E12484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πακέτα</w:t>
      </w:r>
      <w:r w:rsidR="00E12484" w:rsidRPr="008E292C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794488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εγγραφής</w:t>
      </w:r>
      <w:r w:rsidR="00794488" w:rsidRPr="008E292C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794488" w:rsidRPr="008E292C">
        <w:rPr>
          <w:rFonts w:cstheme="minorHAnsi"/>
          <w:shd w:val="clear" w:color="auto" w:fill="F5F5F5"/>
        </w:rPr>
        <w:t>1</w:t>
      </w:r>
      <w:r w:rsidR="008E292C" w:rsidRPr="008E292C">
        <w:rPr>
          <w:rFonts w:cstheme="minorHAnsi"/>
          <w:shd w:val="clear" w:color="auto" w:fill="F5F5F5"/>
        </w:rPr>
        <w:t>)</w:t>
      </w:r>
      <w:r w:rsidR="00794488" w:rsidRPr="008E292C">
        <w:rPr>
          <w:rFonts w:cstheme="minorHAnsi"/>
          <w:shd w:val="clear" w:color="auto" w:fill="F5F5F5"/>
        </w:rPr>
        <w:t xml:space="preserve"> </w:t>
      </w:r>
      <w:r w:rsidR="00794488">
        <w:rPr>
          <w:rFonts w:cstheme="minorHAnsi"/>
          <w:shd w:val="clear" w:color="auto" w:fill="F5F5F5"/>
        </w:rPr>
        <w:t>ONSITE</w:t>
      </w:r>
      <w:r w:rsidR="00794488" w:rsidRPr="008E292C">
        <w:rPr>
          <w:rFonts w:cstheme="minorHAnsi"/>
          <w:shd w:val="clear" w:color="auto" w:fill="F5F5F5"/>
        </w:rPr>
        <w:t>/</w:t>
      </w:r>
      <w:r w:rsidR="00794488">
        <w:rPr>
          <w:rFonts w:cstheme="minorHAnsi"/>
          <w:shd w:val="clear" w:color="auto" w:fill="F5F5F5"/>
        </w:rPr>
        <w:t>IN</w:t>
      </w:r>
      <w:r w:rsidR="00794488" w:rsidRPr="008E292C">
        <w:rPr>
          <w:rFonts w:cstheme="minorHAnsi"/>
          <w:shd w:val="clear" w:color="auto" w:fill="F5F5F5"/>
        </w:rPr>
        <w:t>-</w:t>
      </w:r>
      <w:r w:rsidR="00E12484" w:rsidRPr="00394A59">
        <w:rPr>
          <w:rFonts w:cstheme="minorHAnsi"/>
          <w:shd w:val="clear" w:color="auto" w:fill="F5F5F5"/>
        </w:rPr>
        <w:t>PERSON</w:t>
      </w:r>
      <w:r w:rsidR="00794488" w:rsidRPr="008E292C">
        <w:rPr>
          <w:rFonts w:cstheme="minorHAnsi"/>
        </w:rPr>
        <w:t xml:space="preserve"> </w:t>
      </w:r>
      <w:r w:rsidR="00E12484" w:rsidRPr="00394A59">
        <w:rPr>
          <w:rFonts w:cstheme="minorHAnsi"/>
          <w:shd w:val="clear" w:color="auto" w:fill="F5F5F5"/>
        </w:rPr>
        <w:t>FULL</w:t>
      </w:r>
      <w:r w:rsidR="00E12484" w:rsidRPr="008E292C">
        <w:rPr>
          <w:rFonts w:cstheme="minorHAnsi"/>
          <w:shd w:val="clear" w:color="auto" w:fill="F5F5F5"/>
        </w:rPr>
        <w:t xml:space="preserve"> </w:t>
      </w:r>
      <w:r w:rsidR="00E12484" w:rsidRPr="00394A59">
        <w:rPr>
          <w:rFonts w:cstheme="minorHAnsi"/>
          <w:shd w:val="clear" w:color="auto" w:fill="F5F5F5"/>
        </w:rPr>
        <w:t>REGISTRATION</w:t>
      </w:r>
      <w:r w:rsidR="00E12484" w:rsidRPr="008E292C">
        <w:rPr>
          <w:rFonts w:cstheme="minorHAnsi"/>
          <w:shd w:val="clear" w:color="auto" w:fill="F5F5F5"/>
        </w:rPr>
        <w:t xml:space="preserve"> </w:t>
      </w:r>
      <w:r w:rsidR="00E12484" w:rsidRPr="00394A59">
        <w:rPr>
          <w:rFonts w:cstheme="minorHAnsi"/>
          <w:shd w:val="clear" w:color="auto" w:fill="F5F5F5"/>
        </w:rPr>
        <w:t>PACKAGE</w:t>
      </w:r>
      <w:r w:rsidR="00E12484" w:rsidRPr="008E292C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E12484" w:rsidRPr="00394A59">
        <w:rPr>
          <w:rFonts w:cstheme="minorHAnsi"/>
          <w:bdr w:val="none" w:sz="0" w:space="0" w:color="auto" w:frame="1"/>
          <w:shd w:val="clear" w:color="auto" w:fill="FFFFFF"/>
          <w:lang w:val="el-GR"/>
        </w:rPr>
        <w:t>και</w:t>
      </w:r>
      <w:r w:rsidR="00E12484" w:rsidRPr="008E292C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E12484" w:rsidRPr="008E292C">
        <w:rPr>
          <w:rFonts w:cstheme="minorHAnsi"/>
          <w:shd w:val="clear" w:color="auto" w:fill="F5F5F5"/>
        </w:rPr>
        <w:t>5</w:t>
      </w:r>
      <w:r w:rsidR="008E292C" w:rsidRPr="008E292C">
        <w:rPr>
          <w:rFonts w:cstheme="minorHAnsi"/>
          <w:shd w:val="clear" w:color="auto" w:fill="F5F5F5"/>
        </w:rPr>
        <w:t>)</w:t>
      </w:r>
      <w:r w:rsidR="00E12484" w:rsidRPr="00394A59">
        <w:rPr>
          <w:rFonts w:cstheme="minorHAnsi"/>
          <w:shd w:val="clear" w:color="auto" w:fill="F5F5F5"/>
        </w:rPr>
        <w:t> ONLINE</w:t>
      </w:r>
      <w:r w:rsidR="00E12484" w:rsidRPr="008E292C">
        <w:rPr>
          <w:rFonts w:cstheme="minorHAnsi"/>
          <w:shd w:val="clear" w:color="auto" w:fill="F5F5F5"/>
        </w:rPr>
        <w:t>/</w:t>
      </w:r>
      <w:r w:rsidR="00E12484" w:rsidRPr="00394A59">
        <w:rPr>
          <w:rFonts w:cstheme="minorHAnsi"/>
          <w:shd w:val="clear" w:color="auto" w:fill="F5F5F5"/>
        </w:rPr>
        <w:t>VIRTUAL </w:t>
      </w:r>
      <w:r w:rsidR="00E12484" w:rsidRPr="008E292C">
        <w:rPr>
          <w:rFonts w:cstheme="minorHAnsi"/>
          <w:shd w:val="clear" w:color="auto" w:fill="F5F5F5"/>
        </w:rPr>
        <w:t xml:space="preserve"> </w:t>
      </w:r>
      <w:r w:rsidR="00E12484" w:rsidRPr="00394A59">
        <w:rPr>
          <w:rFonts w:cstheme="minorHAnsi"/>
          <w:shd w:val="clear" w:color="auto" w:fill="F5F5F5"/>
        </w:rPr>
        <w:t>REGISTRATION</w:t>
      </w:r>
      <w:r w:rsidR="00E12484" w:rsidRPr="008E292C">
        <w:rPr>
          <w:rFonts w:cstheme="minorHAnsi"/>
          <w:shd w:val="clear" w:color="auto" w:fill="F5F5F5"/>
        </w:rPr>
        <w:t xml:space="preserve"> </w:t>
      </w:r>
      <w:r w:rsidR="00E12484" w:rsidRPr="00394A59">
        <w:rPr>
          <w:rFonts w:cstheme="minorHAnsi"/>
          <w:shd w:val="clear" w:color="auto" w:fill="F5F5F5"/>
        </w:rPr>
        <w:t>PACKAGE</w:t>
      </w:r>
      <w:r w:rsidR="00E12484" w:rsidRPr="008E292C">
        <w:rPr>
          <w:rFonts w:cstheme="minorHAnsi"/>
          <w:shd w:val="clear" w:color="auto" w:fill="F5F5F5"/>
        </w:rPr>
        <w:t xml:space="preserve">. </w:t>
      </w:r>
      <w:r w:rsidR="00E12484" w:rsidRPr="00394A59">
        <w:rPr>
          <w:rFonts w:cstheme="minorHAnsi"/>
          <w:shd w:val="clear" w:color="auto" w:fill="F5F5F5"/>
          <w:lang w:val="el-GR"/>
        </w:rPr>
        <w:t>Η προσφορά δεν ισχύει για τα πακέτα εγγραφής φοιτητών τα οποία προσφέρονται ήδη σε σημαντικά μειωμένη τιμή</w:t>
      </w:r>
      <w:r w:rsidR="00E12484" w:rsidRPr="00E12484">
        <w:rPr>
          <w:rFonts w:ascii="Arial" w:hAnsi="Arial" w:cs="Arial"/>
          <w:color w:val="666666"/>
          <w:sz w:val="21"/>
          <w:szCs w:val="21"/>
          <w:shd w:val="clear" w:color="auto" w:fill="F5F5F5"/>
          <w:lang w:val="el-GR"/>
        </w:rPr>
        <w:t xml:space="preserve">. </w:t>
      </w:r>
      <w:r w:rsidR="00E12484" w:rsidRPr="00E12484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 </w:t>
      </w:r>
      <w:r w:rsidR="00394A59" w:rsidRPr="00EE4581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Οι ενδιαφερόμενοι καλούνται να </w:t>
      </w:r>
      <w:hyperlink r:id="rId19" w:history="1">
        <w:r w:rsidR="00AC4CB3" w:rsidRPr="00D25907">
          <w:rPr>
            <w:rStyle w:val="Hyperlink"/>
            <w:rFonts w:cstheme="minorHAnsi"/>
            <w:bdr w:val="none" w:sz="0" w:space="0" w:color="auto" w:frame="1"/>
            <w:shd w:val="clear" w:color="auto" w:fill="FFFFFF"/>
            <w:lang w:val="el-GR"/>
          </w:rPr>
          <w:t>προβούν σε εγγραφή μέσω της ιστοσελίδας του συνεδρίου</w:t>
        </w:r>
      </w:hyperlink>
      <w:r w:rsidR="00AC4CB3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 χωρίς να ολοκληρώσουν την πληρωμή και στη συνέχεια να </w:t>
      </w:r>
      <w:r w:rsidR="00394A59" w:rsidRPr="00EE4581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αποστείλουν σχετικό αίτημα </w:t>
      </w:r>
      <w:r w:rsidR="00394A59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για την έκπτωση </w:t>
      </w:r>
      <w:r w:rsidR="00394A59" w:rsidRPr="00EE4581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σ</w:t>
      </w:r>
      <w:r w:rsidR="00394A59" w:rsidRPr="00EE4581">
        <w:rPr>
          <w:rFonts w:eastAsia="Times New Roman" w:cstheme="minorHAnsi"/>
          <w:color w:val="323130"/>
          <w:lang w:val="el-GR"/>
        </w:rPr>
        <w:t xml:space="preserve">τη </w:t>
      </w:r>
      <w:r w:rsidR="00394A59" w:rsidRPr="00394A59">
        <w:rPr>
          <w:rFonts w:eastAsia="Times New Roman" w:cstheme="minorHAnsi"/>
          <w:lang w:val="el-GR"/>
        </w:rPr>
        <w:t>γραμματεία του συνεδρίου</w:t>
      </w:r>
      <w:r w:rsidR="00394A59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 </w:t>
      </w:r>
      <w:hyperlink r:id="rId20" w:history="1">
        <w:r w:rsidR="00394A59" w:rsidRPr="00394A59">
          <w:rPr>
            <w:rStyle w:val="Hyperlink"/>
            <w:rFonts w:cstheme="minorHAnsi"/>
            <w:bdr w:val="none" w:sz="0" w:space="0" w:color="auto" w:frame="1"/>
            <w:shd w:val="clear" w:color="auto" w:fill="FFFFFF"/>
            <w:lang w:val="el-GR"/>
          </w:rPr>
          <w:t>μέσω ηλεκτρονικού ταχυδρομείου</w:t>
        </w:r>
      </w:hyperlink>
      <w:r w:rsidR="00794488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.</w:t>
      </w:r>
      <w:r w:rsidR="00AC4CB3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 Θα τους σταλεί </w:t>
      </w:r>
      <w:r w:rsidR="00D25907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μέσω </w:t>
      </w:r>
      <w:proofErr w:type="spellStart"/>
      <w:r w:rsidR="00AC4CB3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εμαιλ</w:t>
      </w:r>
      <w:proofErr w:type="spellEnd"/>
      <w:r w:rsidR="00AC4CB3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 εκπτωτικό κουπόνι μιας χρήσης </w:t>
      </w:r>
      <w:r w:rsidR="007E5646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το οποίο για να </w:t>
      </w:r>
      <w:r w:rsidR="00D25907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εξαργυρωθεί</w:t>
      </w:r>
      <w:r w:rsidR="007E5646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 θα πρέπει να </w:t>
      </w:r>
      <w:r w:rsidR="00D25907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ολοκληρωθεί η</w:t>
      </w:r>
      <w:r w:rsidR="007E5646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 πληρωμ</w:t>
      </w:r>
      <w:r w:rsidR="00D25907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ή</w:t>
      </w:r>
      <w:r w:rsidR="007E5646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 στο σύστημα εγγραφής.  </w:t>
      </w:r>
      <w:r w:rsidR="007E5646" w:rsidRPr="00E12484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Θα τηρηθεί σειρά προτεραιότητας </w:t>
      </w:r>
      <w:r w:rsidR="007E5646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για την εξαργύρωση των εκπτώσεων </w:t>
      </w:r>
      <w:r w:rsidR="007E5646" w:rsidRPr="00E12484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με βάση την ολοκλήρωση της διαδικασίας εγγραφής.</w:t>
      </w:r>
    </w:p>
    <w:p w14:paraId="4D3F374B" w14:textId="154C67E3" w:rsidR="00B81E5B" w:rsidRPr="00E451D0" w:rsidRDefault="00093EB6" w:rsidP="00E451D0">
      <w:pPr>
        <w:jc w:val="both"/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</w:pPr>
      <w:r>
        <w:rPr>
          <w:rStyle w:val="Strong"/>
          <w:rFonts w:cstheme="minorHAnsi"/>
          <w:color w:val="212121"/>
          <w:bdr w:val="none" w:sz="0" w:space="0" w:color="auto" w:frame="1"/>
          <w:lang w:val="el-GR"/>
        </w:rPr>
        <w:lastRenderedPageBreak/>
        <w:t>3</w:t>
      </w:r>
      <w:r w:rsidR="00394A59">
        <w:rPr>
          <w:rStyle w:val="Strong"/>
          <w:rFonts w:cstheme="minorHAnsi"/>
          <w:color w:val="212121"/>
          <w:bdr w:val="none" w:sz="0" w:space="0" w:color="auto" w:frame="1"/>
          <w:lang w:val="el-GR"/>
        </w:rPr>
        <w:t xml:space="preserve">. </w:t>
      </w:r>
      <w:r w:rsidR="00394A59" w:rsidRPr="00093EB6">
        <w:rPr>
          <w:rStyle w:val="Strong"/>
          <w:rFonts w:cstheme="minorHAnsi"/>
          <w:color w:val="212121"/>
          <w:bdr w:val="none" w:sz="0" w:space="0" w:color="auto" w:frame="1"/>
          <w:lang w:val="el-GR"/>
        </w:rPr>
        <w:t>Οι φοιτητές</w:t>
      </w:r>
      <w:r w:rsidR="00394A59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 μ</w:t>
      </w:r>
      <w:r w:rsidR="00B81E5B" w:rsidRPr="00394A59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>πορούν να</w:t>
      </w:r>
      <w:bookmarkStart w:id="0" w:name="_GoBack"/>
      <w:bookmarkEnd w:id="0"/>
      <w:r w:rsidR="00B81E5B" w:rsidRPr="00394A59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 επωφεληθούν από τα σημαντικά μειωμένα τέλη στα πακέτα  </w:t>
      </w:r>
      <w:r w:rsidR="00B81E5B" w:rsidRPr="00394A59">
        <w:rPr>
          <w:rStyle w:val="Strong"/>
          <w:rFonts w:cstheme="minorHAnsi"/>
          <w:color w:val="212121"/>
          <w:bdr w:val="none" w:sz="0" w:space="0" w:color="auto" w:frame="1"/>
          <w:lang w:val="el-GR"/>
        </w:rPr>
        <w:t>«</w:t>
      </w:r>
      <w:r w:rsidR="00B81E5B" w:rsidRPr="00394A59">
        <w:rPr>
          <w:rStyle w:val="Strong"/>
          <w:rFonts w:cstheme="minorHAnsi"/>
          <w:color w:val="212121"/>
          <w:bdr w:val="none" w:sz="0" w:space="0" w:color="auto" w:frame="1"/>
        </w:rPr>
        <w:t>Student</w:t>
      </w:r>
      <w:r w:rsidR="00B81E5B" w:rsidRPr="00394A59">
        <w:rPr>
          <w:rStyle w:val="Strong"/>
          <w:rFonts w:cstheme="minorHAnsi"/>
          <w:color w:val="212121"/>
          <w:bdr w:val="none" w:sz="0" w:space="0" w:color="auto" w:frame="1"/>
          <w:lang w:val="el-GR"/>
        </w:rPr>
        <w:t xml:space="preserve"> </w:t>
      </w:r>
      <w:r w:rsidR="00B81E5B" w:rsidRPr="00394A59">
        <w:rPr>
          <w:rStyle w:val="Strong"/>
          <w:rFonts w:cstheme="minorHAnsi"/>
          <w:color w:val="212121"/>
          <w:bdr w:val="none" w:sz="0" w:space="0" w:color="auto" w:frame="1"/>
        </w:rPr>
        <w:t>Packet</w:t>
      </w:r>
      <w:r w:rsidR="00B81E5B" w:rsidRPr="00394A59">
        <w:rPr>
          <w:rStyle w:val="Strong"/>
          <w:rFonts w:cstheme="minorHAnsi"/>
          <w:color w:val="212121"/>
          <w:bdr w:val="none" w:sz="0" w:space="0" w:color="auto" w:frame="1"/>
          <w:lang w:val="el-GR"/>
        </w:rPr>
        <w:t xml:space="preserve">» </w:t>
      </w:r>
      <w:r w:rsidR="00B81E5B" w:rsidRPr="00394A59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που έχουν ανακοινωθεί για εγγραφή στο συνέδριο. </w:t>
      </w:r>
      <w:r w:rsidR="00B81E5B" w:rsidRPr="00EE4581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Απαραίτητη προϋπόθεση είναι οι φοιτητές να είναι ταμιακώς ενημερωμένα </w:t>
      </w:r>
      <w:r w:rsidR="009964E1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φοιτητικά </w:t>
      </w:r>
      <w:hyperlink r:id="rId21" w:history="1">
        <w:r w:rsidR="00B81E5B" w:rsidRPr="00487C75">
          <w:rPr>
            <w:rStyle w:val="Hyperlink"/>
            <w:rFonts w:cstheme="minorHAnsi"/>
            <w:bdr w:val="none" w:sz="0" w:space="0" w:color="auto" w:frame="1"/>
            <w:lang w:val="el-GR"/>
          </w:rPr>
          <w:t xml:space="preserve">μέλη του </w:t>
        </w:r>
        <w:r w:rsidR="00B81E5B" w:rsidRPr="00487C75">
          <w:rPr>
            <w:rStyle w:val="Hyperlink"/>
            <w:rFonts w:cstheme="minorHAnsi"/>
            <w:bdr w:val="none" w:sz="0" w:space="0" w:color="auto" w:frame="1"/>
          </w:rPr>
          <w:t>ISPA</w:t>
        </w:r>
      </w:hyperlink>
      <w:r w:rsidR="00B81E5B" w:rsidRPr="00EE4581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 (</w:t>
      </w:r>
      <w:r w:rsidR="00E451D0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η εγγραφή </w:t>
      </w:r>
      <w:r w:rsidR="00487C75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για νέα μέλη </w:t>
      </w:r>
      <w:r w:rsidR="00AA051F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φοιτητές </w:t>
      </w:r>
      <w:r w:rsidR="00487C75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για το έτος 2021 </w:t>
      </w:r>
      <w:r w:rsidR="00AA051F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μόνο </w:t>
      </w:r>
      <w:r w:rsidR="00E451D0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είναι </w:t>
      </w:r>
      <w:r w:rsidR="00B81E5B" w:rsidRPr="00EE4581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>χωρίς χρέωση</w:t>
      </w:r>
      <w:r w:rsidR="00487C75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) ή </w:t>
      </w:r>
      <w:r w:rsidR="009964E1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φοιτητικά </w:t>
      </w:r>
      <w:hyperlink r:id="rId22" w:history="1">
        <w:r w:rsidR="00487C75" w:rsidRPr="00487C75">
          <w:rPr>
            <w:rStyle w:val="Hyperlink"/>
            <w:rFonts w:cstheme="minorHAnsi"/>
            <w:bdr w:val="none" w:sz="0" w:space="0" w:color="auto" w:frame="1"/>
            <w:lang w:val="el-GR"/>
          </w:rPr>
          <w:t>μέλη τ</w:t>
        </w:r>
        <w:r w:rsidR="00B81E5B" w:rsidRPr="00487C75">
          <w:rPr>
            <w:rStyle w:val="Hyperlink"/>
            <w:rFonts w:cstheme="minorHAnsi"/>
            <w:bdr w:val="none" w:sz="0" w:space="0" w:color="auto" w:frame="1"/>
            <w:lang w:val="el-GR"/>
          </w:rPr>
          <w:t>ου Συνδέσμου Ψυχολόγων Κύπρου</w:t>
        </w:r>
      </w:hyperlink>
      <w:r w:rsidR="0013744A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 (</w:t>
      </w:r>
      <w:r w:rsidR="00AA051F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η εγγραφή για νέα μέλη φοιτητές για το έτος 2021 μόνο είναι </w:t>
      </w:r>
      <w:r w:rsidR="0013744A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>25 Ευρώ για την εξέταση της αίτησης</w:t>
      </w:r>
      <w:r w:rsidR="00AA051F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>)</w:t>
      </w:r>
      <w:r w:rsidR="00394A59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 xml:space="preserve">. </w:t>
      </w:r>
      <w:r w:rsidR="00E451D0" w:rsidRPr="00E451D0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Οι ενδιαφερόμενοι καλούνται να </w:t>
      </w:r>
      <w:hyperlink r:id="rId23" w:history="1">
        <w:r w:rsidR="00E451D0" w:rsidRPr="00E451D0">
          <w:rPr>
            <w:rStyle w:val="Hyperlink"/>
            <w:rFonts w:cstheme="minorHAnsi"/>
            <w:bdr w:val="none" w:sz="0" w:space="0" w:color="auto" w:frame="1"/>
            <w:shd w:val="clear" w:color="auto" w:fill="FFFFFF"/>
            <w:lang w:val="el-GR"/>
          </w:rPr>
          <w:t>προβούν σε εγγραφή μέσω της ιστοσελίδας του συνεδρίου</w:t>
        </w:r>
      </w:hyperlink>
      <w:r w:rsidR="00E451D0" w:rsidRPr="00E451D0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 και να καταβάλλουν τα απαραίτητά </w:t>
      </w:r>
      <w:r w:rsidR="00E451D0" w:rsidRPr="00E451D0"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  <w:t>αποδεικτικά πληρωμής μέλους για το 2021 .</w:t>
      </w:r>
    </w:p>
    <w:p w14:paraId="378A7581" w14:textId="77777777" w:rsidR="008C2E2C" w:rsidRPr="00C3500C" w:rsidRDefault="008C2E2C" w:rsidP="008C2E2C">
      <w:pPr>
        <w:pStyle w:val="ListParagraph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lang w:val="el-GR"/>
        </w:rPr>
      </w:pPr>
    </w:p>
    <w:p w14:paraId="5050C907" w14:textId="523D9D74" w:rsidR="000F24B2" w:rsidRPr="00C3500C" w:rsidRDefault="00FC2891" w:rsidP="00D648B2">
      <w:pPr>
        <w:jc w:val="both"/>
        <w:rPr>
          <w:rFonts w:eastAsia="Times New Roman" w:cstheme="minorHAnsi"/>
          <w:color w:val="323130"/>
          <w:lang w:val="el-GR"/>
        </w:rPr>
      </w:pPr>
      <w:r w:rsidRPr="00C3500C">
        <w:rPr>
          <w:rFonts w:cstheme="minorHAnsi"/>
          <w:lang w:val="el-GR"/>
        </w:rPr>
        <w:t xml:space="preserve">Για περαιτέρω πληροφορίες </w:t>
      </w:r>
      <w:r w:rsidR="00D648B2" w:rsidRPr="00C3500C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μέσω ηλεκτρονικού ταχυδρομείου σ</w:t>
      </w:r>
      <w:r w:rsidR="00D648B2" w:rsidRPr="00C3500C">
        <w:rPr>
          <w:rFonts w:eastAsia="Times New Roman" w:cstheme="minorHAnsi"/>
          <w:color w:val="323130"/>
          <w:lang w:val="el-GR"/>
        </w:rPr>
        <w:t xml:space="preserve">τη </w:t>
      </w:r>
      <w:hyperlink r:id="rId24" w:history="1">
        <w:r w:rsidR="00D648B2" w:rsidRPr="00C3500C">
          <w:rPr>
            <w:rStyle w:val="Hyperlink"/>
            <w:rFonts w:eastAsia="Times New Roman" w:cstheme="minorHAnsi"/>
            <w:lang w:val="el-GR"/>
          </w:rPr>
          <w:t>γραμματεία του συνεδρίου</w:t>
        </w:r>
      </w:hyperlink>
    </w:p>
    <w:p w14:paraId="56998B82" w14:textId="1C1565FE" w:rsidR="00D648B2" w:rsidRPr="00C3500C" w:rsidRDefault="00D648B2" w:rsidP="00D648B2">
      <w:pPr>
        <w:jc w:val="both"/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</w:pPr>
      <w:r w:rsidRPr="00C3500C">
        <w:rPr>
          <w:rFonts w:eastAsia="Times New Roman" w:cstheme="minorHAnsi"/>
          <w:color w:val="323130"/>
          <w:lang w:val="el-GR"/>
        </w:rPr>
        <w:t>ΤΕΛΟΣ ΑΝΑΚΟΙΝΩΣΗΣ</w:t>
      </w:r>
    </w:p>
    <w:p w14:paraId="2A7ADC23" w14:textId="465BF352" w:rsidR="000F24B2" w:rsidRPr="00C3500C" w:rsidRDefault="000F24B2" w:rsidP="00650F9D">
      <w:pPr>
        <w:rPr>
          <w:rStyle w:val="Strong"/>
          <w:rFonts w:cstheme="minorHAnsi"/>
          <w:b w:val="0"/>
          <w:color w:val="212121"/>
          <w:bdr w:val="none" w:sz="0" w:space="0" w:color="auto" w:frame="1"/>
          <w:lang w:val="el-GR"/>
        </w:rPr>
      </w:pPr>
    </w:p>
    <w:sectPr w:rsidR="000F24B2" w:rsidRPr="00C3500C" w:rsidSect="000120EC">
      <w:pgSz w:w="11906" w:h="16838"/>
      <w:pgMar w:top="1152" w:right="1080" w:bottom="1152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7339"/>
    <w:multiLevelType w:val="hybridMultilevel"/>
    <w:tmpl w:val="2564C09E"/>
    <w:lvl w:ilvl="0" w:tplc="B574A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3EAA"/>
    <w:multiLevelType w:val="hybridMultilevel"/>
    <w:tmpl w:val="9A983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D2172"/>
    <w:multiLevelType w:val="hybridMultilevel"/>
    <w:tmpl w:val="A654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4F10"/>
    <w:multiLevelType w:val="hybridMultilevel"/>
    <w:tmpl w:val="023AA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3FBF"/>
    <w:multiLevelType w:val="hybridMultilevel"/>
    <w:tmpl w:val="78A49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829A8"/>
    <w:multiLevelType w:val="hybridMultilevel"/>
    <w:tmpl w:val="2564C09E"/>
    <w:lvl w:ilvl="0" w:tplc="B574A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632AE"/>
    <w:multiLevelType w:val="hybridMultilevel"/>
    <w:tmpl w:val="16C0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C3"/>
    <w:rsid w:val="000120EC"/>
    <w:rsid w:val="00012B3B"/>
    <w:rsid w:val="00055012"/>
    <w:rsid w:val="00080678"/>
    <w:rsid w:val="00083F85"/>
    <w:rsid w:val="00093EB6"/>
    <w:rsid w:val="000B2CD6"/>
    <w:rsid w:val="000B2F12"/>
    <w:rsid w:val="000D5405"/>
    <w:rsid w:val="000F24B2"/>
    <w:rsid w:val="0013744A"/>
    <w:rsid w:val="0014097F"/>
    <w:rsid w:val="001727F1"/>
    <w:rsid w:val="00183962"/>
    <w:rsid w:val="00193CC4"/>
    <w:rsid w:val="001A1CC3"/>
    <w:rsid w:val="001C5451"/>
    <w:rsid w:val="001D7F38"/>
    <w:rsid w:val="001E490F"/>
    <w:rsid w:val="001E6CFA"/>
    <w:rsid w:val="00213049"/>
    <w:rsid w:val="00222D16"/>
    <w:rsid w:val="0024293D"/>
    <w:rsid w:val="00247AD8"/>
    <w:rsid w:val="002500BE"/>
    <w:rsid w:val="00263A46"/>
    <w:rsid w:val="00272D3E"/>
    <w:rsid w:val="00273083"/>
    <w:rsid w:val="002B4176"/>
    <w:rsid w:val="00326ECE"/>
    <w:rsid w:val="003576AB"/>
    <w:rsid w:val="003728C8"/>
    <w:rsid w:val="00394A59"/>
    <w:rsid w:val="003A4F20"/>
    <w:rsid w:val="003F1272"/>
    <w:rsid w:val="004140D6"/>
    <w:rsid w:val="00416786"/>
    <w:rsid w:val="00440A70"/>
    <w:rsid w:val="00450E45"/>
    <w:rsid w:val="00457723"/>
    <w:rsid w:val="00487C75"/>
    <w:rsid w:val="004E206B"/>
    <w:rsid w:val="00544DAE"/>
    <w:rsid w:val="00552A99"/>
    <w:rsid w:val="00552C04"/>
    <w:rsid w:val="0058201E"/>
    <w:rsid w:val="00590341"/>
    <w:rsid w:val="005A354D"/>
    <w:rsid w:val="005C6B2D"/>
    <w:rsid w:val="005F0883"/>
    <w:rsid w:val="00603194"/>
    <w:rsid w:val="00640706"/>
    <w:rsid w:val="00650F9D"/>
    <w:rsid w:val="00656F2A"/>
    <w:rsid w:val="0068300E"/>
    <w:rsid w:val="0069293C"/>
    <w:rsid w:val="006A277A"/>
    <w:rsid w:val="006B22FB"/>
    <w:rsid w:val="006C0F4E"/>
    <w:rsid w:val="00701945"/>
    <w:rsid w:val="007811E1"/>
    <w:rsid w:val="00794488"/>
    <w:rsid w:val="007E5646"/>
    <w:rsid w:val="007F65D8"/>
    <w:rsid w:val="0083561C"/>
    <w:rsid w:val="008771D9"/>
    <w:rsid w:val="00880B0C"/>
    <w:rsid w:val="008927AF"/>
    <w:rsid w:val="008A7EFA"/>
    <w:rsid w:val="008B22A9"/>
    <w:rsid w:val="008C234D"/>
    <w:rsid w:val="008C2E2C"/>
    <w:rsid w:val="008C76D6"/>
    <w:rsid w:val="008D7729"/>
    <w:rsid w:val="008E292C"/>
    <w:rsid w:val="0091149F"/>
    <w:rsid w:val="00953070"/>
    <w:rsid w:val="00956C2C"/>
    <w:rsid w:val="009622F2"/>
    <w:rsid w:val="00982122"/>
    <w:rsid w:val="009964E1"/>
    <w:rsid w:val="009B3F69"/>
    <w:rsid w:val="009E48B2"/>
    <w:rsid w:val="009F6FAC"/>
    <w:rsid w:val="00A0488D"/>
    <w:rsid w:val="00A345D1"/>
    <w:rsid w:val="00A35493"/>
    <w:rsid w:val="00A47A14"/>
    <w:rsid w:val="00A67610"/>
    <w:rsid w:val="00A7604F"/>
    <w:rsid w:val="00AA051F"/>
    <w:rsid w:val="00AB5321"/>
    <w:rsid w:val="00AC4CB3"/>
    <w:rsid w:val="00AD1465"/>
    <w:rsid w:val="00B52760"/>
    <w:rsid w:val="00B638AA"/>
    <w:rsid w:val="00B81E5B"/>
    <w:rsid w:val="00BD56B4"/>
    <w:rsid w:val="00BF0941"/>
    <w:rsid w:val="00BF6822"/>
    <w:rsid w:val="00C30574"/>
    <w:rsid w:val="00C3500C"/>
    <w:rsid w:val="00C37ED0"/>
    <w:rsid w:val="00C47890"/>
    <w:rsid w:val="00C55D26"/>
    <w:rsid w:val="00C953D4"/>
    <w:rsid w:val="00CD668E"/>
    <w:rsid w:val="00D16501"/>
    <w:rsid w:val="00D25907"/>
    <w:rsid w:val="00D26CBC"/>
    <w:rsid w:val="00D3120E"/>
    <w:rsid w:val="00D37E23"/>
    <w:rsid w:val="00D648B2"/>
    <w:rsid w:val="00D97356"/>
    <w:rsid w:val="00DE099E"/>
    <w:rsid w:val="00DF624F"/>
    <w:rsid w:val="00E1229C"/>
    <w:rsid w:val="00E12484"/>
    <w:rsid w:val="00E40763"/>
    <w:rsid w:val="00E451D0"/>
    <w:rsid w:val="00E8241F"/>
    <w:rsid w:val="00EC298C"/>
    <w:rsid w:val="00EE4581"/>
    <w:rsid w:val="00F37EFD"/>
    <w:rsid w:val="00F7029C"/>
    <w:rsid w:val="00F95E5A"/>
    <w:rsid w:val="00FC2583"/>
    <w:rsid w:val="00FC2891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AAC3"/>
  <w15:docId w15:val="{2C17FEBC-4FB2-427D-A52A-4EA4CC49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CC3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0F2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2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C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C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6B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D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C289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2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D3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D3E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24B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4B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0F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0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3583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62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://ispa2021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spaweb.org/membership/membership-form/" TargetMode="External"/><Relationship Id="rId7" Type="http://schemas.openxmlformats.org/officeDocument/2006/relationships/hyperlink" Target="https://www.ispaweb.or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info@ispa2021.org?subject=&#917;&#960;&#953;&#967;&#959;&#961;&#951;&#947;&#951;&#956;&#941;&#957;&#951;%20&#941;&#954;&#960;&#964;&#969;&#963;&#951;%20&#931;&#917;&#936;/&#931;&#936;&#922;%20&#947;&#953;&#945;%20&#949;&#947;&#947;&#961;&#945;&#966;&#942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cy.ac.cy/en/" TargetMode="External"/><Relationship Id="rId24" Type="http://schemas.openxmlformats.org/officeDocument/2006/relationships/hyperlink" Target="mailto:info@ispa2021.org?subject=ISPA%202021%20&#954;&#959;&#965;&#960;&#972;&#957;&#953;%20&#949;&#960;&#953;&#967;&#959;&#961;&#951;&#947;&#951;&#956;&#941;&#957;&#951;&#962;%20&#941;&#954;&#960;&#964;&#969;&#963;&#951;&#962;%20&#931;&#917;&#917;&#936;" TargetMode="External"/><Relationship Id="rId5" Type="http://schemas.openxmlformats.org/officeDocument/2006/relationships/hyperlink" Target="http://ispa2021.org/" TargetMode="External"/><Relationship Id="rId15" Type="http://schemas.openxmlformats.org/officeDocument/2006/relationships/image" Target="media/image8.png"/><Relationship Id="rId23" Type="http://schemas.openxmlformats.org/officeDocument/2006/relationships/hyperlink" Target="http://ispa2021.org/registration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ispa2021.org/registr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www.cypsa.org.cy/for-psychologists/student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Anthi</dc:creator>
  <cp:lastModifiedBy>Anthi Loutsiou</cp:lastModifiedBy>
  <cp:revision>3</cp:revision>
  <dcterms:created xsi:type="dcterms:W3CDTF">2021-04-28T12:54:00Z</dcterms:created>
  <dcterms:modified xsi:type="dcterms:W3CDTF">2021-04-28T12:59:00Z</dcterms:modified>
</cp:coreProperties>
</file>